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668CEF" w14:textId="77777777" w:rsidR="006912A0" w:rsidRDefault="006912A0" w:rsidP="006912A0">
      <w:r>
        <w:t>Notka prasowa</w:t>
      </w:r>
    </w:p>
    <w:p w14:paraId="3439AE9A" w14:textId="77777777" w:rsidR="006912A0" w:rsidRPr="00CA0A2C" w:rsidRDefault="006912A0" w:rsidP="006912A0">
      <w:r w:rsidRPr="00CA0A2C">
        <w:rPr>
          <w:b/>
          <w:bCs/>
        </w:rPr>
        <w:t>Zadbaj o swój uśmiech na długie lata!</w:t>
      </w:r>
      <w:r w:rsidRPr="00CA0A2C">
        <w:br/>
      </w:r>
      <w:r w:rsidRPr="00CA0A2C">
        <w:rPr>
          <w:b/>
          <w:bCs/>
        </w:rPr>
        <w:t>Bezpłatne badania przesiewowe w kierunku raka jamy ustnej</w:t>
      </w:r>
    </w:p>
    <w:p w14:paraId="23EC1480" w14:textId="7ADF23B0" w:rsidR="006912A0" w:rsidRPr="00CA0A2C" w:rsidRDefault="006912A0" w:rsidP="006912A0">
      <w:pPr>
        <w:jc w:val="both"/>
      </w:pPr>
      <w:r w:rsidRPr="00CA0A2C">
        <w:t>Fundacja</w:t>
      </w:r>
      <w:r>
        <w:t xml:space="preserve"> do walki z nowotworem jamy ustnej</w:t>
      </w:r>
      <w:r w:rsidRPr="00CA0A2C">
        <w:t xml:space="preserve"> „Z uśmiechem przez życie” we współpracy z </w:t>
      </w:r>
      <w:r w:rsidRPr="00BF02EB">
        <w:t>lokalnym gabinetem stomatologicznym</w:t>
      </w:r>
      <w:r w:rsidRPr="00CA0A2C">
        <w:t xml:space="preserve"> </w:t>
      </w:r>
      <w:r w:rsidRPr="00C46C32">
        <w:rPr>
          <w:b/>
          <w:bCs/>
        </w:rPr>
        <w:t>Prywatn</w:t>
      </w:r>
      <w:r>
        <w:rPr>
          <w:b/>
          <w:bCs/>
        </w:rPr>
        <w:t>ym</w:t>
      </w:r>
      <w:r w:rsidRPr="00C46C32">
        <w:rPr>
          <w:b/>
          <w:bCs/>
        </w:rPr>
        <w:t xml:space="preserve"> Centrum Stomatologiczn</w:t>
      </w:r>
      <w:r>
        <w:rPr>
          <w:b/>
          <w:bCs/>
        </w:rPr>
        <w:t>ym</w:t>
      </w:r>
      <w:r w:rsidRPr="00C46C32">
        <w:rPr>
          <w:b/>
          <w:bCs/>
        </w:rPr>
        <w:t xml:space="preserve"> SIDENT</w:t>
      </w:r>
      <w:r>
        <w:rPr>
          <w:b/>
          <w:bCs/>
        </w:rPr>
        <w:t xml:space="preserve"> </w:t>
      </w:r>
      <w:r w:rsidRPr="00CA0A2C">
        <w:t xml:space="preserve">zaprasza mieszkańców </w:t>
      </w:r>
      <w:r>
        <w:t xml:space="preserve">Żywca </w:t>
      </w:r>
      <w:r w:rsidRPr="00CA0A2C">
        <w:t xml:space="preserve">na </w:t>
      </w:r>
      <w:r>
        <w:t xml:space="preserve">Dzień Profilaktyki Nowotworów Jamy Ustnej, podczas którego odbędą się </w:t>
      </w:r>
      <w:r w:rsidRPr="00CA0A2C">
        <w:t xml:space="preserve">bezpłatne badania przesiewowe w kierunku raka jamy ustnej. </w:t>
      </w:r>
      <w:r>
        <w:t>Akcja odbędzie się pod</w:t>
      </w:r>
      <w:r w:rsidRPr="00BF02EB">
        <w:t xml:space="preserve"> </w:t>
      </w:r>
      <w:r>
        <w:t xml:space="preserve">w ramach Europejskiego Tygodnia Profilaktyki Nowotworów </w:t>
      </w:r>
      <w:r w:rsidR="00FD6A50">
        <w:t>Głowy i Szyi</w:t>
      </w:r>
      <w:r>
        <w:t xml:space="preserve">, </w:t>
      </w:r>
      <w:r w:rsidRPr="00F32869">
        <w:t xml:space="preserve">a wydarzenie zostało objęte Patronatem Honorowym Burmistrza </w:t>
      </w:r>
      <w:r>
        <w:t>Żywca</w:t>
      </w:r>
      <w:r w:rsidRPr="00F32869">
        <w:t>.</w:t>
      </w:r>
      <w:r>
        <w:t xml:space="preserve"> Jej c</w:t>
      </w:r>
      <w:r w:rsidRPr="00CA0A2C">
        <w:t>elem jest zwiększenie świadomości na temat profilaktyki nowotworów jamy ustnej oraz zachęcenie do regularnych kontroli, które mogą pomóc w wykryciu niepokojących zmian na wczesnym etapie.</w:t>
      </w:r>
    </w:p>
    <w:p w14:paraId="32DB4213" w14:textId="577CFF76" w:rsidR="006912A0" w:rsidRPr="00CA0A2C" w:rsidRDefault="006912A0" w:rsidP="006912A0">
      <w:pPr>
        <w:jc w:val="both"/>
      </w:pPr>
      <w:r w:rsidRPr="00CA0A2C">
        <w:t>Rak jamy ustnej jest poważnym zagrożeniem dla zdrowia i życia. W Polsce odpowiada za około 2,5% wszystkich przypadków nowotworów, a liczba zachorowań na przestrzeni ostatnich lat wzrasta. Szczególnie narażone są osoby po 40. roku życia</w:t>
      </w:r>
      <w:r w:rsidR="001E5BD4">
        <w:t xml:space="preserve">  (w szczególności mężczyźni), </w:t>
      </w:r>
      <w:r w:rsidRPr="00CA0A2C">
        <w:t>palące lub używające wyrobów nikotynowych, spożywające nadmierne ilości alkoholu, obciążone genetycznie chorobami nowotworowymi, a także osoby zakażone wirusem HPV.</w:t>
      </w:r>
    </w:p>
    <w:p w14:paraId="2082A8FF" w14:textId="77777777" w:rsidR="006912A0" w:rsidRPr="00CA0A2C" w:rsidRDefault="006912A0" w:rsidP="006912A0">
      <w:pPr>
        <w:jc w:val="both"/>
      </w:pPr>
      <w:r w:rsidRPr="00CA0A2C">
        <w:t>Wczesne wykrycie zmian nowotworowych znacząco zwiększa szanse na skuteczne leczenie — pięcioletnie przeżycie może sięgać nawet 80%. Tymczasem ponad połowa pacjentów zgłasza się do specjalisty zbyt późno, gdy choroba znajduje się już w bardziej zaawansowanym stadium. Dlatego tak ważna jest profilaktyka i reagowanie na pierwsze niepokojące objawy.</w:t>
      </w:r>
    </w:p>
    <w:p w14:paraId="4F9A0D29" w14:textId="77777777" w:rsidR="006912A0" w:rsidRPr="00CA0A2C" w:rsidRDefault="006912A0" w:rsidP="006912A0">
      <w:pPr>
        <w:jc w:val="both"/>
      </w:pPr>
      <w:r w:rsidRPr="00CA0A2C">
        <w:t>Szczególną uwagę należy zwrócić na zmiany utrzymujące się dłużej niż dwa tygodnie, takie jak białe lub czerwone plamy na błonie śluzowej, niegojące się afty i owrzodzenia, guzki, zgrubienia lub narośla. Niepokój powinny również wzbudzić drętwienie, trudności z przełykaniem lub mówieniem, a także utrzymujące się problemy z dopasowaniem protezy.</w:t>
      </w:r>
    </w:p>
    <w:p w14:paraId="63F7C585" w14:textId="77777777" w:rsidR="006912A0" w:rsidRPr="00CA0A2C" w:rsidRDefault="006912A0" w:rsidP="006912A0">
      <w:pPr>
        <w:jc w:val="both"/>
      </w:pPr>
      <w:r w:rsidRPr="00CA0A2C">
        <w:t>Badanie przesiewowe jest szybkie, bezbolesne i nieinwazyjne — wraz z krótkim wywiadem trwa około 15 minut. Obejmuje dokładne oględziny jamy ustnej, błony śluzowej oraz badanie węzłów chłonnych</w:t>
      </w:r>
      <w:r>
        <w:t>, również przy pomocy wyspecjalizowanego narzędzia diagnostycznego</w:t>
      </w:r>
      <w:r w:rsidRPr="00BF02EB">
        <w:t>,</w:t>
      </w:r>
      <w:r w:rsidRPr="00CA0A2C">
        <w:t xml:space="preserve"> które pomaga uwidocznić zmiany niewidoczne podczas standardowego badania.</w:t>
      </w:r>
      <w:r>
        <w:t xml:space="preserve"> </w:t>
      </w:r>
      <w:r w:rsidRPr="00CA0A2C">
        <w:t>W przypadku wykrycia niepokojących zmian pacjent otrzymuje zalecenia dotyczące dalszej obserwacji lub zostaje skierowany na pogłębioną diagnostykę.</w:t>
      </w:r>
    </w:p>
    <w:p w14:paraId="3361612D" w14:textId="77777777" w:rsidR="006912A0" w:rsidRPr="00CA0A2C" w:rsidRDefault="006912A0" w:rsidP="006912A0">
      <w:pPr>
        <w:jc w:val="both"/>
      </w:pPr>
      <w:r w:rsidRPr="00CA0A2C">
        <w:t>Nie czekaj, aż pojawią się poważne objawy. Profilaktyka może uratować zdrowie, a nawet życie. Bezpłatne badania są okazją, by w kilkanaście minut sprawdzić stan jamy ustnej i dowiedzieć się więcej o profilaktyce nowotworów.</w:t>
      </w:r>
    </w:p>
    <w:p w14:paraId="39D9B75E" w14:textId="77777777" w:rsidR="006912A0" w:rsidRDefault="006912A0" w:rsidP="006912A0">
      <w:pPr>
        <w:jc w:val="both"/>
      </w:pPr>
      <w:r w:rsidRPr="00CA0A2C">
        <w:t>Szczegóły dotyczące terminu, miejsca oraz zapisów:</w:t>
      </w:r>
    </w:p>
    <w:p w14:paraId="705C5794" w14:textId="77777777" w:rsidR="006912A0" w:rsidRDefault="006912A0" w:rsidP="006912A0">
      <w:pPr>
        <w:spacing w:after="0" w:line="240" w:lineRule="auto"/>
      </w:pPr>
      <w:r>
        <w:t>Prywatne Centrum Stomatologii SIDENT,</w:t>
      </w:r>
      <w:r w:rsidRPr="00617A0F">
        <w:rPr>
          <w:rFonts w:ascii="Roboto" w:hAnsi="Roboto"/>
          <w:color w:val="000000"/>
          <w:shd w:val="clear" w:color="auto" w:fill="FFFFFF"/>
        </w:rPr>
        <w:t xml:space="preserve"> </w:t>
      </w:r>
      <w:r w:rsidRPr="00617A0F">
        <w:t>ul. Dworcowa 22 w Żywcu</w:t>
      </w:r>
    </w:p>
    <w:p w14:paraId="0ACFC33D" w14:textId="0E0DC8F8" w:rsidR="00391726" w:rsidRDefault="006912A0" w:rsidP="006912A0">
      <w:pPr>
        <w:spacing w:after="0" w:line="240" w:lineRule="auto"/>
      </w:pPr>
      <w:r>
        <w:t>24 września (czwartek)</w:t>
      </w:r>
      <w:r w:rsidRPr="00617A0F">
        <w:br/>
        <w:t xml:space="preserve">Rejestracja telefoniczna: </w:t>
      </w:r>
      <w:r>
        <w:t>+ 48</w:t>
      </w:r>
      <w:r w:rsidRPr="00617A0F">
        <w:rPr>
          <w:rFonts w:ascii="Roboto" w:hAnsi="Roboto"/>
          <w:color w:val="000000"/>
          <w:shd w:val="clear" w:color="auto" w:fill="FFFFFF"/>
        </w:rPr>
        <w:t xml:space="preserve"> </w:t>
      </w:r>
      <w:r w:rsidRPr="00617A0F">
        <w:t>33 432 28 88</w:t>
      </w:r>
    </w:p>
    <w:sectPr w:rsidR="003917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2A0"/>
    <w:rsid w:val="000F7EAF"/>
    <w:rsid w:val="001236E2"/>
    <w:rsid w:val="00191673"/>
    <w:rsid w:val="001E5BD4"/>
    <w:rsid w:val="00356BBB"/>
    <w:rsid w:val="00391726"/>
    <w:rsid w:val="004A1F17"/>
    <w:rsid w:val="006912A0"/>
    <w:rsid w:val="008E2251"/>
    <w:rsid w:val="00CA0ED8"/>
    <w:rsid w:val="00D72625"/>
    <w:rsid w:val="00FD6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A84E6"/>
  <w15:chartTrackingRefBased/>
  <w15:docId w15:val="{6F8B0C1B-760B-4C6B-8D99-5209358BE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912A0"/>
  </w:style>
  <w:style w:type="paragraph" w:styleId="Nagwek1">
    <w:name w:val="heading 1"/>
    <w:basedOn w:val="Normalny"/>
    <w:next w:val="Normalny"/>
    <w:link w:val="Nagwek1Znak"/>
    <w:uiPriority w:val="9"/>
    <w:qFormat/>
    <w:rsid w:val="006912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912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912A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912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912A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912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912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912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912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912A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912A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912A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912A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912A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912A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912A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912A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912A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912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912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912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912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912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912A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912A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912A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912A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912A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912A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</Words>
  <Characters>2397</Characters>
  <Application>Microsoft Office Word</Application>
  <DocSecurity>0</DocSecurity>
  <Lines>19</Lines>
  <Paragraphs>5</Paragraphs>
  <ScaleCrop>false</ScaleCrop>
  <Company/>
  <LinksUpToDate>false</LinksUpToDate>
  <CharactersWithSpaces>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Fundacja "Z Uśmiechem Przez Życie"</dc:creator>
  <cp:keywords/>
  <dc:description/>
  <cp:lastModifiedBy>Daniel Szymoński</cp:lastModifiedBy>
  <cp:revision>2</cp:revision>
  <dcterms:created xsi:type="dcterms:W3CDTF">2026-09-18T10:38:00Z</dcterms:created>
  <dcterms:modified xsi:type="dcterms:W3CDTF">2026-09-18T10:38:00Z</dcterms:modified>
</cp:coreProperties>
</file>